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c0504d" w:space="0" w:sz="16" w:val="single"/>
          <w:left w:color="c0504d" w:space="0" w:sz="16" w:val="single"/>
          <w:bottom w:color="c0504d" w:space="0" w:sz="16" w:val="single"/>
          <w:right w:color="c0504d" w:space="0" w:sz="16" w:val="single"/>
          <w:between w:space="0" w:sz="0" w:val="nil"/>
        </w:pBdr>
        <w:shd w:fill="auto" w:val="clear"/>
        <w:spacing w:after="666" w:before="0" w:line="259" w:lineRule="auto"/>
        <w:ind w:left="0" w:right="421" w:firstLine="0"/>
        <w:jc w:val="center"/>
        <w:rPr>
          <w:b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SECONDARIA DI PRIMO GRADO </w:t>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284" w:right="185"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hanging="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6"/>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302.0" w:type="dxa"/>
        <w:tblLayout w:type="fixed"/>
        <w:tblLook w:val="00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54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068.0" w:type="dxa"/>
        <w:jc w:val="left"/>
        <w:tblInd w:w="302.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302.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08"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7"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7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28" w:lineRule="auto"/>
        <w:ind w:left="530"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79.0" w:type="dxa"/>
        <w:tblLayout w:type="fixed"/>
        <w:tblLook w:val="00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s>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r>
    </w:p>
    <w:p w:rsidR="00000000" w:rsidDel="00000000" w:rsidP="00000000" w:rsidRDefault="00000000" w:rsidRPr="00000000" w14:paraId="0000006F">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w:t>
      </w:r>
    </w:p>
    <w:p w:rsidR="00000000" w:rsidDel="00000000" w:rsidP="00000000" w:rsidRDefault="00000000" w:rsidRPr="00000000" w14:paraId="0000007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87" w:before="0" w:line="249" w:lineRule="auto"/>
        <w:ind w:left="36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300.0" w:type="dxa"/>
        <w:tblLayout w:type="fixed"/>
        <w:tblLook w:val="00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8"/>
        <w:tblW w:w="10209.0" w:type="dxa"/>
        <w:jc w:val="left"/>
        <w:tblInd w:w="302.0" w:type="dxa"/>
        <w:tblLayout w:type="fixed"/>
        <w:tblLook w:val="00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9"/>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sdt>
        <w:sdtPr>
          <w:tag w:val="goog_rdk_3"/>
        </w:sdtPr>
        <w:sdtContent>
          <w:r w:rsidDel="00000000" w:rsidR="00000000" w:rsidRPr="00000000">
            <w:rPr>
              <w:rFonts w:ascii="Arial Unicode MS" w:cs="Arial Unicode MS" w:eastAsia="Arial Unicode MS" w:hAnsi="Arial Unicode MS"/>
              <w:b w:val="1"/>
              <w:i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0"/>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2"/>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2">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3"/>
        <w:tblW w:w="10209.0" w:type="dxa"/>
        <w:jc w:val="left"/>
        <w:tblInd w:w="300.0" w:type="dxa"/>
        <w:tblLayout w:type="fixed"/>
        <w:tblLook w:val="00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300.0" w:type="dxa"/>
        <w:tblLayout w:type="fixed"/>
        <w:tblLook w:val="00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87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8"/>
        <w:tblW w:w="10346.0" w:type="dxa"/>
        <w:jc w:val="left"/>
        <w:tblInd w:w="200.0" w:type="dxa"/>
        <w:tblLayout w:type="fixed"/>
        <w:tblLook w:val="00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69"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8.2 Progettazione disciplinare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9"/>
        <w:tblW w:w="10375.0" w:type="dxa"/>
        <w:jc w:val="left"/>
        <w:tblInd w:w="158.0" w:type="dxa"/>
        <w:tblLayout w:type="fixed"/>
        <w:tblLook w:val="00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 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valutazione______________________________________________________________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20"/>
        <w:tblW w:w="9784.0" w:type="dxa"/>
        <w:jc w:val="left"/>
        <w:tblInd w:w="158.0" w:type="dxa"/>
        <w:tblLayout w:type="fixed"/>
        <w:tblLook w:val="00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06" w:before="0" w:line="259" w:lineRule="auto"/>
        <w:ind w:left="37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1"/>
        <w:tblW w:w="9751.0" w:type="dxa"/>
        <w:jc w:val="left"/>
        <w:tblInd w:w="160.0" w:type="dxa"/>
        <w:tblLayout w:type="fixed"/>
        <w:tblLook w:val="0000"/>
      </w:tblPr>
      <w:tblGrid>
        <w:gridCol w:w="2554"/>
        <w:gridCol w:w="7197"/>
        <w:tblGridChange w:id="0">
          <w:tblGrid>
            <w:gridCol w:w="2554"/>
            <w:gridCol w:w="7197"/>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2"/>
        <w:tblW w:w="9751.0" w:type="dxa"/>
        <w:jc w:val="left"/>
        <w:tblInd w:w="169.0" w:type="dxa"/>
        <w:tblLayout w:type="fixed"/>
        <w:tblLook w:val="0000"/>
      </w:tblPr>
      <w:tblGrid>
        <w:gridCol w:w="2554"/>
        <w:gridCol w:w="7197"/>
        <w:tblGridChange w:id="0">
          <w:tblGrid>
            <w:gridCol w:w="2554"/>
            <w:gridCol w:w="7197"/>
          </w:tblGrid>
        </w:tblGridChange>
      </w:tblGrid>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17"/>
                <w:szCs w:val="17"/>
                <w:u w:val="none"/>
                <w:shd w:fill="auto" w:val="clear"/>
                <w:vertAlign w:val="baseline"/>
                <w:rtl w:val="0"/>
              </w:rPr>
              <w:t xml:space="preserve">NB: la valutazione finale degli apprendimenti è di competenza di tutto il Consiglio di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2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5411"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23"/>
        <w:tblW w:w="9692.0" w:type="dxa"/>
        <w:jc w:val="left"/>
        <w:tblInd w:w="297.0" w:type="dxa"/>
        <w:tblLayout w:type="fixed"/>
        <w:tblLook w:val="00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l'insegnante di sostegno </w:t>
              <w:tab/>
              <w:t xml:space="preserv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4"/>
        <w:tblW w:w="10351.000000000002" w:type="dxa"/>
        <w:jc w:val="left"/>
        <w:tblInd w:w="160.0" w:type="dxa"/>
        <w:tblLayout w:type="fixed"/>
        <w:tblLook w:val="00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 </w:t>
            </w:r>
            <w:r w:rsidDel="00000000" w:rsidR="00000000" w:rsidRPr="00000000">
              <w:rPr>
                <w:rtl w:val="0"/>
              </w:rPr>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25"/>
        <w:tblW w:w="10351.0" w:type="dxa"/>
        <w:jc w:val="left"/>
        <w:tblInd w:w="158.0" w:type="dxa"/>
        <w:tblLayout w:type="fixed"/>
        <w:tblLook w:val="00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6" w:lineRule="auto"/>
              <w:ind w:left="0" w:right="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6"/>
        <w:tblW w:w="10492.0" w:type="dxa"/>
        <w:jc w:val="left"/>
        <w:tblInd w:w="158.0" w:type="dxa"/>
        <w:tblLayout w:type="fixed"/>
        <w:tblLook w:val="0000"/>
      </w:tblPr>
      <w:tblGrid>
        <w:gridCol w:w="2410"/>
        <w:gridCol w:w="8082"/>
        <w:tblGridChange w:id="0">
          <w:tblGrid>
            <w:gridCol w:w="2410"/>
            <w:gridCol w:w="808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657" w:right="765" w:hanging="36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10.CERTIFICAZIONE DELLE COMPETENZE con eventuali note esplicative (D.M. 742/2017)  [solo per alunni/e in uscita dalle classi terze]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7"/>
        <w:tblW w:w="10351.0" w:type="dxa"/>
        <w:jc w:val="left"/>
        <w:tblInd w:w="300.0" w:type="dxa"/>
        <w:tblLayout w:type="fixed"/>
        <w:tblLook w:val="0000"/>
      </w:tblPr>
      <w:tblGrid>
        <w:gridCol w:w="4964"/>
        <w:gridCol w:w="5387"/>
        <w:tblGridChange w:id="0">
          <w:tblGrid>
            <w:gridCol w:w="4964"/>
            <w:gridCol w:w="538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85" w:right="82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 </w:t>
            </w:r>
            <w:r w:rsidDel="00000000" w:rsidR="00000000" w:rsidRPr="00000000">
              <w:rPr>
                <w:rtl w:val="0"/>
              </w:rPr>
            </w:r>
          </w:p>
        </w:tc>
      </w:tr>
      <w:tr>
        <w:trPr>
          <w:cantSplit w:val="0"/>
          <w:trHeight w:val="15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  </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0068.0" w:type="dxa"/>
        <w:jc w:val="left"/>
        <w:tblInd w:w="302.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bl>
      <w:tblPr>
        <w:tblStyle w:val="Table29"/>
        <w:tblW w:w="10068.0" w:type="dxa"/>
        <w:jc w:val="left"/>
        <w:tblInd w:w="302.0" w:type="dxa"/>
        <w:tblLayout w:type="fixed"/>
        <w:tblLook w:val="0000"/>
      </w:tblPr>
      <w:tblGrid>
        <w:gridCol w:w="2817"/>
        <w:gridCol w:w="7251"/>
        <w:tblGridChange w:id="0">
          <w:tblGrid>
            <w:gridCol w:w="2817"/>
            <w:gridCol w:w="725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21"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ED">
      <w:pPr>
        <w:keepNext w:val="1"/>
        <w:keepLines w:val="1"/>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0"/>
        <w:tblW w:w="10339.0" w:type="dxa"/>
        <w:jc w:val="left"/>
        <w:tblInd w:w="186.0" w:type="dxa"/>
        <w:tblLayout w:type="fixed"/>
        <w:tblLook w:val="0000"/>
      </w:tblPr>
      <w:tblGrid>
        <w:gridCol w:w="1549"/>
        <w:gridCol w:w="3262"/>
        <w:gridCol w:w="5024"/>
        <w:gridCol w:w="504"/>
        <w:tblGridChange w:id="0">
          <w:tblGrid>
            <w:gridCol w:w="1549"/>
            <w:gridCol w:w="3262"/>
            <w:gridCol w:w="5024"/>
            <w:gridCol w:w="504"/>
          </w:tblGrid>
        </w:tblGridChange>
      </w:tblGrid>
      <w:tr>
        <w:trPr>
          <w:cantSplit w:val="0"/>
          <w:trHeight w:val="471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37" w:before="0" w:line="242"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spostamenti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39" w:lineRule="auto"/>
              <w:ind w:left="14" w:right="36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6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9"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31"/>
        <w:tblW w:w="10226.0" w:type="dxa"/>
        <w:jc w:val="left"/>
        <w:tblInd w:w="110.0" w:type="dxa"/>
        <w:tblLayout w:type="fixed"/>
        <w:tblLook w:val="0000"/>
      </w:tblPr>
      <w:tblGrid>
        <w:gridCol w:w="2120"/>
        <w:gridCol w:w="8106"/>
        <w:tblGridChange w:id="0">
          <w:tblGrid>
            <w:gridCol w:w="2120"/>
            <w:gridCol w:w="8106"/>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2" w:right="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r w:rsidDel="00000000" w:rsidR="00000000" w:rsidRPr="00000000">
              <w:rPr>
                <w:rtl w:val="0"/>
              </w:rPr>
            </w:r>
          </w:p>
        </w:tc>
      </w:tr>
      <w:tr>
        <w:trPr>
          <w:cantSplit w:val="0"/>
          <w:trHeight w:val="34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6" w:lineRule="auto"/>
              <w:ind w:left="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11" w:before="0" w:line="256" w:lineRule="auto"/>
              <w:ind w:left="2"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5" w:before="0" w:line="255" w:lineRule="auto"/>
              <w:ind w:left="2" w:right="28"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 w:right="28"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tipologia di assistenza / figura professionale ________________________________________  per N. ore_________________(1).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8" w:lineRule="auto"/>
        <w:ind w:left="9" w:right="169"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32"/>
        <w:tblW w:w="10068.0" w:type="dxa"/>
        <w:jc w:val="left"/>
        <w:tblInd w:w="410.0" w:type="dxa"/>
        <w:tblLayout w:type="fixed"/>
        <w:tblLook w:val="0000"/>
      </w:tblPr>
      <w:tblGrid>
        <w:gridCol w:w="539"/>
        <w:gridCol w:w="2866"/>
        <w:gridCol w:w="2976"/>
        <w:gridCol w:w="3687"/>
        <w:tblGridChange w:id="0">
          <w:tblGrid>
            <w:gridCol w:w="539"/>
            <w:gridCol w:w="2866"/>
            <w:gridCol w:w="2976"/>
            <w:gridCol w:w="3687"/>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14" w:right="106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746240" cy="6350"/>
                        </a:xfrm>
                        <a:prstGeom prst="rect"/>
                        <a:ln/>
                      </pic:spPr>
                    </pic:pic>
                  </a:graphicData>
                </a:graphic>
              </wp:anchor>
            </w:drawing>
          </mc:Fallback>
        </mc:AlternateContent>
      </w:r>
    </w:p>
    <w:tbl>
      <w:tblPr>
        <w:tblStyle w:val="Table33"/>
        <w:tblW w:w="10034.0" w:type="dxa"/>
        <w:jc w:val="left"/>
        <w:tblInd w:w="205.99999999999997" w:type="dxa"/>
        <w:tblLayout w:type="fixed"/>
        <w:tblLook w:val="00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2" w:right="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4"/>
        <w:tblW w:w="10340.0" w:type="dxa"/>
        <w:jc w:val="left"/>
        <w:tblInd w:w="184.0" w:type="dxa"/>
        <w:tblLayout w:type="fixed"/>
        <w:tblLook w:val="0000"/>
      </w:tblPr>
      <w:tblGrid>
        <w:gridCol w:w="2123"/>
        <w:gridCol w:w="276"/>
        <w:gridCol w:w="2552"/>
        <w:gridCol w:w="4885"/>
        <w:gridCol w:w="266"/>
        <w:gridCol w:w="238"/>
        <w:tblGridChange w:id="0">
          <w:tblGrid>
            <w:gridCol w:w="2123"/>
            <w:gridCol w:w="276"/>
            <w:gridCol w:w="2552"/>
            <w:gridCol w:w="4885"/>
            <w:gridCol w:w="266"/>
            <w:gridCol w:w="238"/>
          </w:tblGrid>
        </w:tblGridChange>
      </w:tblGrid>
      <w:tr>
        <w:trPr>
          <w:cantSplit w:val="0"/>
          <w:trHeight w:val="444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16" w:right="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1" w:lineRule="auto"/>
              <w:ind w:left="3" w:right="3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w:t>
              <w:br w:type="textWrapping"/>
              <w:t xml:space="preserve">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 ………………………) </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5"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tcBorders>
              <w:top w:color="000000" w:space="0" w:sz="4" w:val="single"/>
              <w:left w:color="000000" w:space="0" w:sz="4" w:val="single"/>
              <w:bottom w:color="000000" w:space="0" w:sz="8" w:val="single"/>
              <w:right w:color="000000" w:space="0" w:sz="0" w:val="nil"/>
            </w:tcBorders>
            <w:vAlign w:val="cente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74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6" w:lineRule="auto"/>
              <w:ind w:left="12" w:right="2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48"/>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7" w:lineRule="auto"/>
              <w:ind w:left="5"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3" w:before="0" w:line="300" w:lineRule="auto"/>
              <w:ind w:left="5"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__________________________________________________________________________ </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75" w:before="0" w:line="249" w:lineRule="auto"/>
              <w:ind w:left="5"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3"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98" w:lineRule="auto"/>
        <w:ind w:left="14" w:right="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___ allegato </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5"/>
        <w:tblW w:w="10209.0" w:type="dxa"/>
        <w:jc w:val="left"/>
        <w:tblInd w:w="302.0" w:type="dxa"/>
        <w:tblLayout w:type="fixed"/>
        <w:tblLook w:val="00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a quale titolo ciascun componente interviene al GLO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4" w:type="default"/>
      <w:footerReference r:id="rId15" w:type="default"/>
      <w:footerReference r:id="rId16" w:type="first"/>
      <w:footerReference r:id="rId17"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6">
    <w:pPr>
      <w:widowControl w:val="0"/>
      <w:ind w:right="4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2"/>
        <w:szCs w:val="22"/>
      </w:rPr>
      <w:drawing>
        <wp:inline distB="0" distT="0" distL="0" distR="0">
          <wp:extent cx="6120765" cy="1085215"/>
          <wp:effectExtent b="0" l="0" r="0" t="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120765" cy="108521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MINISTERO DELL’ISTRUZIONE</w:t>
    </w:r>
  </w:p>
  <w:p w:rsidR="00000000" w:rsidDel="00000000" w:rsidP="00000000" w:rsidRDefault="00000000" w:rsidRPr="00000000" w14:paraId="000002C7">
    <w:pPr>
      <w:widowControl w:val="0"/>
      <w:ind w:right="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UFFICIO SCOLASTICO REGIONALE PER IL LAZIO</w:t>
    </w:r>
  </w:p>
  <w:p w:rsidR="00000000" w:rsidDel="00000000" w:rsidP="00000000" w:rsidRDefault="00000000" w:rsidRPr="00000000" w14:paraId="000002C8">
    <w:pPr>
      <w:widowControl w:val="0"/>
      <w:spacing w:line="315" w:lineRule="auto"/>
      <w:ind w:right="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Istituto Comprensivo CARLO LEVI</w:t>
    </w:r>
  </w:p>
  <w:p w:rsidR="00000000" w:rsidDel="00000000" w:rsidP="00000000" w:rsidRDefault="00000000" w:rsidRPr="00000000" w14:paraId="000002C9">
    <w:pPr>
      <w:widowControl w:val="0"/>
      <w:spacing w:before="8" w:lineRule="auto"/>
      <w:ind w:right="47"/>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Codice fiscale: 97198040582 – Cod. meccanografico: RMIC81100A – Distretto 12</w:t>
    </w:r>
  </w:p>
  <w:p w:rsidR="00000000" w:rsidDel="00000000" w:rsidP="00000000" w:rsidRDefault="00000000" w:rsidRPr="00000000" w14:paraId="000002CA">
    <w:pPr>
      <w:widowControl w:val="0"/>
      <w:spacing w:before="8" w:lineRule="auto"/>
      <w:ind w:right="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Via Serrapetrona 121 –00138 Roma -tel. 06 88522322</w:t>
    </w:r>
  </w:p>
  <w:p w:rsidR="00000000" w:rsidDel="00000000" w:rsidP="00000000" w:rsidRDefault="00000000" w:rsidRPr="00000000" w14:paraId="000002CB">
    <w:pPr>
      <w:widowControl w:val="0"/>
      <w:spacing w:before="8" w:lineRule="auto"/>
      <w:ind w:right="47"/>
      <w:jc w:val="center"/>
      <w:rPr/>
    </w:pPr>
    <w:hyperlink r:id="rId2">
      <w:r w:rsidDel="00000000" w:rsidR="00000000" w:rsidRPr="00000000">
        <w:rPr>
          <w:color w:val="0000ff"/>
          <w:sz w:val="18"/>
          <w:szCs w:val="18"/>
          <w:u w:val="single"/>
          <w:rtl w:val="0"/>
        </w:rPr>
        <w:t xml:space="preserve">https://iclevi.edu.it/</w:t>
      </w:r>
    </w:hyperlink>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sz w:val="18"/>
        <w:szCs w:val="18"/>
        <w:rtl w:val="0"/>
      </w:rPr>
      <w:t xml:space="preserve">RMIC81100A@istruzione.it</w:t>
    </w:r>
    <w:r w:rsidDel="00000000" w:rsidR="00000000" w:rsidRPr="00000000">
      <w:rPr>
        <w:i w:val="1"/>
        <w:sz w:val="18"/>
        <w:szCs w:val="18"/>
        <w:rtl w:val="0"/>
      </w:rPr>
      <w:t xml:space="preserve">pec: </w:t>
    </w:r>
    <w:hyperlink r:id="rId3">
      <w:r w:rsidDel="00000000" w:rsidR="00000000" w:rsidRPr="00000000">
        <w:rPr>
          <w:color w:val="0000ff"/>
          <w:sz w:val="18"/>
          <w:szCs w:val="18"/>
          <w:u w:val="single"/>
          <w:rtl w:val="0"/>
        </w:rPr>
        <w:t xml:space="preserve">RMIC81100A@pec.istruzione.it</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92" w:hanging="592"/>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upperLetter"/>
      <w:lvlText w:val="%1."/>
      <w:lvlJc w:val="left"/>
      <w:pPr>
        <w:ind w:left="285" w:hanging="285"/>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4">
    <w:lvl w:ilvl="0">
      <w:start w:val="1"/>
      <w:numFmt w:val="bullet"/>
      <w:lvlText w:val="-"/>
      <w:lvlJc w:val="left"/>
      <w:pPr>
        <w:ind w:left="2" w:hanging="2"/>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90" w:hanging="1190"/>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10" w:hanging="1910"/>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30" w:hanging="2630"/>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50" w:hanging="3350"/>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70" w:hanging="4070"/>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90" w:hanging="4790"/>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10" w:hanging="5510"/>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30" w:hanging="6230"/>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line="374" w:lineRule="auto"/>
      <w:ind w:left="1773" w:right="1246" w:leftChars="-1" w:rightChars="0" w:firstLine="751" w:firstLineChars="-1"/>
      <w:textDirection w:val="btLr"/>
      <w:textAlignment w:val="top"/>
      <w:outlineLvl w:val="0"/>
    </w:pPr>
    <w:rPr>
      <w:rFonts w:ascii="Times New Roman" w:hAnsi="Times New Roman"/>
      <w:b w:val="1"/>
      <w:color w:val="000000"/>
      <w:w w:val="100"/>
      <w:kern w:val="2"/>
      <w:position w:val="-1"/>
      <w:sz w:val="35"/>
      <w:szCs w:val="22"/>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after="199" w:line="259" w:lineRule="auto"/>
      <w:ind w:right="11" w:leftChars="-1" w:rightChars="0" w:firstLineChars="-1"/>
      <w:textDirection w:val="btLr"/>
      <w:textAlignment w:val="top"/>
      <w:outlineLvl w:val="1"/>
    </w:pPr>
    <w:rPr>
      <w:rFonts w:ascii="Times New Roman" w:hAnsi="Times New Roman"/>
      <w:color w:val="000000"/>
      <w:w w:val="100"/>
      <w:kern w:val="2"/>
      <w:position w:val="-1"/>
      <w:sz w:val="28"/>
      <w:szCs w:val="22"/>
      <w:effect w:val="none"/>
      <w:vertAlign w:val="baseline"/>
      <w:cs w:val="0"/>
      <w:em w:val="none"/>
      <w:lang w:bidi="ar-SA" w:eastAsia="it-IT" w:val="it-IT"/>
    </w:rPr>
  </w:style>
  <w:style w:type="paragraph" w:styleId="Titolo3">
    <w:name w:val="Titolo 3"/>
    <w:next w:val="Normale"/>
    <w:autoRedefine w:val="0"/>
    <w:hidden w:val="0"/>
    <w:qFormat w:val="1"/>
    <w:pPr>
      <w:keepNext w:val="1"/>
      <w:keepLines w:val="1"/>
      <w:suppressAutoHyphens w:val="1"/>
      <w:spacing w:line="259" w:lineRule="auto"/>
      <w:ind w:left="91" w:leftChars="-1" w:rightChars="0" w:hanging="10" w:firstLineChars="-1"/>
      <w:textDirection w:val="btLr"/>
      <w:textAlignment w:val="top"/>
      <w:outlineLvl w:val="2"/>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paragraph" w:styleId="Titolo4">
    <w:name w:val="Titolo 4"/>
    <w:next w:val="Normale"/>
    <w:autoRedefine w:val="0"/>
    <w:hidden w:val="0"/>
    <w:qFormat w:val="1"/>
    <w:pPr>
      <w:keepNext w:val="1"/>
      <w:keepLines w:val="1"/>
      <w:pBdr>
        <w:bottom w:color="auto" w:space="1" w:sz="4" w:val="single"/>
      </w:pBdr>
      <w:suppressAutoHyphens w:val="1"/>
      <w:spacing w:after="107" w:before="240" w:line="259" w:lineRule="auto"/>
      <w:ind w:left="79" w:leftChars="-1" w:rightChars="0" w:hanging="11" w:firstLineChars="-1"/>
      <w:textDirection w:val="btLr"/>
      <w:textAlignment w:val="top"/>
      <w:outlineLvl w:val="3"/>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character" w:styleId="Titolo2Carattere">
    <w:name w:val="Titolo 2 Carattere"/>
    <w:next w:val="Titolo2Carattere"/>
    <w:autoRedefine w:val="0"/>
    <w:hidden w:val="0"/>
    <w:qFormat w:val="0"/>
    <w:rPr>
      <w:rFonts w:ascii="Times New Roman" w:cs="Times New Roman" w:eastAsia="Times New Roman" w:hAnsi="Times New Roman"/>
      <w:color w:val="000000"/>
      <w:w w:val="100"/>
      <w:position w:val="-1"/>
      <w:sz w:val="28"/>
      <w:effect w:val="none"/>
      <w:vertAlign w:val="baseline"/>
      <w:cs w:val="0"/>
      <w:em w:val="none"/>
      <w:lang/>
    </w:rPr>
  </w:style>
  <w:style w:type="character" w:styleId="Titolo1Carattere">
    <w:name w:val="Titolo 1 Carattere"/>
    <w:next w:val="Titolo1Carattere"/>
    <w:autoRedefine w:val="0"/>
    <w:hidden w:val="0"/>
    <w:qFormat w:val="0"/>
    <w:rPr>
      <w:rFonts w:ascii="Times New Roman" w:cs="Times New Roman" w:eastAsia="Times New Roman" w:hAnsi="Times New Roman"/>
      <w:b w:val="1"/>
      <w:color w:val="000000"/>
      <w:w w:val="100"/>
      <w:position w:val="-1"/>
      <w:sz w:val="35"/>
      <w:effect w:val="none"/>
      <w:vertAlign w:val="baseline"/>
      <w:cs w:val="0"/>
      <w:em w:val="none"/>
      <w:lang/>
    </w:rPr>
  </w:style>
  <w:style w:type="character" w:styleId="Titolo4Carattere">
    <w:name w:val="Titolo 4 Carattere"/>
    <w:next w:val="Titolo4Carattere"/>
    <w:autoRedefine w:val="0"/>
    <w:hidden w:val="0"/>
    <w:qFormat w:val="0"/>
    <w:rPr>
      <w:rFonts w:ascii="Tahoma" w:cs="Tahoma" w:eastAsia="Tahoma" w:hAnsi="Tahoma"/>
      <w:b w:val="1"/>
      <w:color w:val="000000"/>
      <w:w w:val="100"/>
      <w:kern w:val="2"/>
      <w:position w:val="-1"/>
      <w:sz w:val="24"/>
      <w:szCs w:val="22"/>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47.0" w:type="dxa"/>
        <w:left w:w="110.0" w:type="dxa"/>
        <w:bottom w:w="0.0" w:type="dxa"/>
        <w:right w:w="78.0" w:type="dxa"/>
      </w:tblCellMar>
    </w:tblPr>
  </w:style>
  <w:style w:type="table" w:styleId="Table8">
    <w:basedOn w:val="TableNormal"/>
    <w:tblPr>
      <w:tblStyleRowBandSize w:val="1"/>
      <w:tblStyleColBandSize w:val="1"/>
      <w:tblCellMar>
        <w:top w:w="47.0" w:type="dxa"/>
        <w:left w:w="108.0" w:type="dxa"/>
        <w:bottom w:w="0.0" w:type="dxa"/>
        <w:right w:w="9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47.0" w:type="dxa"/>
        <w:left w:w="110.0" w:type="dxa"/>
        <w:bottom w:w="0.0" w:type="dxa"/>
        <w:right w:w="78.0" w:type="dxa"/>
      </w:tblCellMar>
    </w:tblPr>
  </w:style>
  <w:style w:type="table" w:styleId="Table11">
    <w:basedOn w:val="TableNormal"/>
    <w:tblPr>
      <w:tblStyleRowBandSize w:val="1"/>
      <w:tblStyleColBandSize w:val="1"/>
      <w:tblCellMar>
        <w:top w:w="52.0" w:type="dxa"/>
        <w:left w:w="110.0" w:type="dxa"/>
        <w:bottom w:w="0.0" w:type="dxa"/>
        <w:right w:w="65.0" w:type="dxa"/>
      </w:tblCellMar>
    </w:tblPr>
  </w:style>
  <w:style w:type="table" w:styleId="Table12">
    <w:basedOn w:val="TableNormal"/>
    <w:tblPr>
      <w:tblStyleRowBandSize w:val="1"/>
      <w:tblStyleColBandSize w:val="1"/>
      <w:tblCellMar>
        <w:top w:w="52.0" w:type="dxa"/>
        <w:left w:w="110.0" w:type="dxa"/>
        <w:bottom w:w="0.0" w:type="dxa"/>
        <w:right w:w="101.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94.0" w:type="dxa"/>
      </w:tblCellMar>
    </w:tblPr>
  </w:style>
  <w:style w:type="table" w:styleId="Table18">
    <w:basedOn w:val="TableNormal"/>
    <w:tblPr>
      <w:tblStyleRowBandSize w:val="1"/>
      <w:tblStyleColBandSize w:val="1"/>
      <w:tblCellMar>
        <w:top w:w="54.0" w:type="dxa"/>
        <w:left w:w="97.0" w:type="dxa"/>
        <w:bottom w:w="0.0" w:type="dxa"/>
        <w:right w:w="115.0" w:type="dxa"/>
      </w:tblCellMar>
    </w:tblPr>
  </w:style>
  <w:style w:type="table" w:styleId="Table19">
    <w:basedOn w:val="TableNormal"/>
    <w:tblPr>
      <w:tblStyleRowBandSize w:val="1"/>
      <w:tblStyleColBandSize w:val="1"/>
      <w:tblCellMar>
        <w:top w:w="54.0" w:type="dxa"/>
        <w:left w:w="110.0" w:type="dxa"/>
        <w:bottom w:w="0.0" w:type="dxa"/>
        <w:right w:w="47.0" w:type="dxa"/>
      </w:tblCellMar>
    </w:tblPr>
  </w:style>
  <w:style w:type="table" w:styleId="Table20">
    <w:basedOn w:val="TableNormal"/>
    <w:tblPr>
      <w:tblStyleRowBandSize w:val="1"/>
      <w:tblStyleColBandSize w:val="1"/>
      <w:tblCellMar>
        <w:top w:w="54.0" w:type="dxa"/>
        <w:left w:w="110.0" w:type="dxa"/>
        <w:bottom w:w="0.0" w:type="dxa"/>
        <w:right w:w="115.0" w:type="dxa"/>
      </w:tblCellMar>
    </w:tblPr>
  </w:style>
  <w:style w:type="table" w:styleId="Table21">
    <w:basedOn w:val="TableNormal"/>
    <w:tblPr>
      <w:tblStyleRowBandSize w:val="1"/>
      <w:tblStyleColBandSize w:val="1"/>
      <w:tblCellMar>
        <w:top w:w="50.0" w:type="dxa"/>
        <w:left w:w="108.0" w:type="dxa"/>
        <w:bottom w:w="0.0" w:type="dxa"/>
        <w:right w:w="84.0" w:type="dxa"/>
      </w:tblCellMar>
    </w:tblPr>
  </w:style>
  <w:style w:type="table" w:styleId="Table22">
    <w:basedOn w:val="TableNormal"/>
    <w:tblPr>
      <w:tblStyleRowBandSize w:val="1"/>
      <w:tblStyleColBandSize w:val="1"/>
      <w:tblCellMar>
        <w:top w:w="50.0" w:type="dxa"/>
        <w:left w:w="99.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47.0" w:type="dxa"/>
        <w:left w:w="108.0" w:type="dxa"/>
        <w:bottom w:w="0.0" w:type="dxa"/>
        <w:right w:w="82.0" w:type="dxa"/>
      </w:tblCellMar>
    </w:tblPr>
  </w:style>
  <w:style w:type="table" w:styleId="Table25">
    <w:basedOn w:val="TableNormal"/>
    <w:tblPr>
      <w:tblStyleRowBandSize w:val="1"/>
      <w:tblStyleColBandSize w:val="1"/>
      <w:tblCellMar>
        <w:top w:w="47.0" w:type="dxa"/>
        <w:left w:w="110.0" w:type="dxa"/>
        <w:bottom w:w="0.0" w:type="dxa"/>
        <w:right w:w="50.0" w:type="dxa"/>
      </w:tblCellMar>
    </w:tblPr>
  </w:style>
  <w:style w:type="table" w:styleId="Table26">
    <w:basedOn w:val="TableNormal"/>
    <w:tblPr>
      <w:tblStyleRowBandSize w:val="1"/>
      <w:tblStyleColBandSize w:val="1"/>
      <w:tblCellMar>
        <w:top w:w="52.0" w:type="dxa"/>
        <w:left w:w="110.0" w:type="dxa"/>
        <w:bottom w:w="0.0" w:type="dxa"/>
        <w:right w:w="115.0" w:type="dxa"/>
      </w:tblCellMar>
    </w:tblPr>
  </w:style>
  <w:style w:type="table" w:styleId="Table27">
    <w:basedOn w:val="TableNormal"/>
    <w:tblPr>
      <w:tblStyleRowBandSize w:val="1"/>
      <w:tblStyleColBandSize w:val="1"/>
      <w:tblCellMar>
        <w:top w:w="15.0" w:type="dxa"/>
        <w:left w:w="110.0" w:type="dxa"/>
        <w:bottom w:w="5.0" w:type="dxa"/>
        <w:right w:w="115.0" w:type="dxa"/>
      </w:tblCellMar>
    </w:tblPr>
  </w:style>
  <w:style w:type="table" w:styleId="Table28">
    <w:basedOn w:val="TableNormal"/>
    <w:tblPr>
      <w:tblStyleRowBandSize w:val="1"/>
      <w:tblStyleColBandSize w:val="1"/>
      <w:tblCellMar>
        <w:top w:w="54.0" w:type="dxa"/>
        <w:left w:w="108.0" w:type="dxa"/>
        <w:bottom w:w="0.0" w:type="dxa"/>
        <w:right w:w="115.0" w:type="dxa"/>
      </w:tblCellMar>
    </w:tblPr>
  </w:style>
  <w:style w:type="table" w:styleId="Table29">
    <w:basedOn w:val="TableNormal"/>
    <w:tblPr>
      <w:tblStyleRowBandSize w:val="1"/>
      <w:tblStyleColBandSize w:val="1"/>
      <w:tblCellMar>
        <w:top w:w="50.0" w:type="dxa"/>
        <w:left w:w="108.0" w:type="dxa"/>
        <w:bottom w:w="0.0" w:type="dxa"/>
        <w:right w:w="73.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50.0" w:type="dxa"/>
        <w:left w:w="108.0" w:type="dxa"/>
        <w:bottom w:w="0.0" w:type="dxa"/>
        <w:right w:w="52.0" w:type="dxa"/>
      </w:tblCellMar>
    </w:tblPr>
  </w:style>
  <w:style w:type="table" w:styleId="Table32">
    <w:basedOn w:val="TableNormal"/>
    <w:tblPr>
      <w:tblStyleRowBandSize w:val="1"/>
      <w:tblStyleColBandSize w:val="1"/>
      <w:tblCellMar>
        <w:top w:w="38.0" w:type="dxa"/>
        <w:left w:w="0.0" w:type="dxa"/>
        <w:bottom w:w="0.0" w:type="dxa"/>
        <w:right w:w="103.0" w:type="dxa"/>
      </w:tblCellMar>
    </w:tblPr>
  </w:style>
  <w:style w:type="table" w:styleId="Table33">
    <w:basedOn w:val="TableNormal"/>
    <w:tblPr>
      <w:tblStyleRowBandSize w:val="1"/>
      <w:tblStyleColBandSize w:val="1"/>
      <w:tblCellMar>
        <w:top w:w="38.0" w:type="dxa"/>
        <w:left w:w="108.0" w:type="dxa"/>
        <w:bottom w:w="139.0" w:type="dxa"/>
        <w:right w:w="46.0" w:type="dxa"/>
      </w:tblCellMar>
    </w:tblPr>
  </w:style>
  <w:style w:type="table" w:styleId="Table34">
    <w:basedOn w:val="TableNormal"/>
    <w:tblPr>
      <w:tblStyleRowBandSize w:val="1"/>
      <w:tblStyleColBandSize w:val="1"/>
      <w:tblCellMar>
        <w:top w:w="47.0" w:type="dxa"/>
        <w:left w:w="95.0" w:type="dxa"/>
        <w:bottom w:w="0.0" w:type="dxa"/>
        <w:right w:w="0.0" w:type="dxa"/>
      </w:tblCellMar>
    </w:tblPr>
  </w:style>
  <w:style w:type="table" w:styleId="Table35">
    <w:basedOn w:val="TableNormal"/>
    <w:tblPr>
      <w:tblStyleRowBandSize w:val="1"/>
      <w:tblStyleColBandSize w:val="1"/>
      <w:tblCellMar>
        <w:top w:w="38.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3.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iclevi.edu.it/" TargetMode="External"/><Relationship Id="rId3" Type="http://schemas.openxmlformats.org/officeDocument/2006/relationships/hyperlink" Target="mailto:RMIC81100A@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6RsCdGWcMwvm2Un3jmI4vuWtj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VhFTDlheEFIR3VHYWNLdlQySFU3dEhucXFwU0NxZG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2023-09-13T08:02:00Z</dcterms:created>
  <dc:creator>MIUR</dc:creator>
</cp:coreProperties>
</file>